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F20FA" w14:textId="77777777" w:rsidR="00E5391F" w:rsidRDefault="00086F4D">
      <w:r>
        <w:rPr>
          <w:noProof/>
          <w:lang w:val="es-ES"/>
        </w:rPr>
        <w:drawing>
          <wp:inline distT="0" distB="0" distL="0" distR="0" wp14:anchorId="162B8589" wp14:editId="1EAE8461">
            <wp:extent cx="2286635" cy="747554"/>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635" cy="747554"/>
                    </a:xfrm>
                    <a:prstGeom prst="rect">
                      <a:avLst/>
                    </a:prstGeom>
                    <a:noFill/>
                    <a:ln>
                      <a:noFill/>
                    </a:ln>
                  </pic:spPr>
                </pic:pic>
              </a:graphicData>
            </a:graphic>
          </wp:inline>
        </w:drawing>
      </w:r>
      <w:r>
        <w:t xml:space="preserve">                                                                      </w:t>
      </w:r>
      <w:r w:rsidRPr="00B311D9">
        <w:rPr>
          <w:rFonts w:ascii="Arial" w:hAnsi="Arial" w:cs="Arial"/>
          <w:b/>
          <w:noProof/>
          <w:color w:val="000000"/>
          <w:shd w:val="clear" w:color="auto" w:fill="FFFFFF"/>
          <w:lang w:val="es-ES"/>
        </w:rPr>
        <w:drawing>
          <wp:inline distT="0" distB="0" distL="0" distR="0" wp14:anchorId="28194C24" wp14:editId="6D8ABED1">
            <wp:extent cx="742625" cy="74633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3390" cy="747106"/>
                    </a:xfrm>
                    <a:prstGeom prst="rect">
                      <a:avLst/>
                    </a:prstGeom>
                    <a:noFill/>
                    <a:ln>
                      <a:noFill/>
                    </a:ln>
                  </pic:spPr>
                </pic:pic>
              </a:graphicData>
            </a:graphic>
          </wp:inline>
        </w:drawing>
      </w:r>
    </w:p>
    <w:p w14:paraId="11B10C29" w14:textId="77777777" w:rsidR="00086F4D" w:rsidRDefault="00086F4D"/>
    <w:p w14:paraId="502C459A" w14:textId="77777777" w:rsidR="00086F4D" w:rsidRDefault="00086F4D"/>
    <w:p w14:paraId="4D771470" w14:textId="77777777" w:rsidR="00086F4D" w:rsidRPr="00C90ED2" w:rsidRDefault="00086F4D">
      <w:pPr>
        <w:rPr>
          <w:rFonts w:ascii="Arial" w:hAnsi="Arial" w:cs="Arial"/>
          <w:b/>
        </w:rPr>
      </w:pPr>
      <w:r w:rsidRPr="00C90ED2">
        <w:rPr>
          <w:rFonts w:ascii="Arial" w:hAnsi="Arial" w:cs="Arial"/>
          <w:b/>
        </w:rPr>
        <w:t>Organización Mundial del Comercio (OMC)</w:t>
      </w:r>
    </w:p>
    <w:p w14:paraId="6C57F150" w14:textId="77777777" w:rsidR="00C90ED2" w:rsidRPr="00C90ED2" w:rsidRDefault="00C90ED2">
      <w:pPr>
        <w:rPr>
          <w:rFonts w:ascii="Arial" w:hAnsi="Arial" w:cs="Arial"/>
          <w:b/>
        </w:rPr>
      </w:pPr>
    </w:p>
    <w:p w14:paraId="52C4DDCD" w14:textId="77777777" w:rsidR="00D868EF" w:rsidRDefault="00D868EF" w:rsidP="00C90ED2">
      <w:pPr>
        <w:jc w:val="both"/>
        <w:rPr>
          <w:rFonts w:ascii="Arial" w:hAnsi="Arial" w:cs="Arial"/>
          <w:color w:val="000000"/>
          <w:shd w:val="clear" w:color="auto" w:fill="FFFFFF"/>
        </w:rPr>
      </w:pPr>
    </w:p>
    <w:p w14:paraId="04D18819" w14:textId="77777777" w:rsidR="00C90ED2" w:rsidRPr="00C90ED2" w:rsidRDefault="00C90ED2" w:rsidP="00C90ED2">
      <w:pPr>
        <w:jc w:val="both"/>
        <w:rPr>
          <w:rFonts w:ascii="Arial" w:hAnsi="Arial" w:cs="Arial"/>
          <w:color w:val="000000"/>
          <w:shd w:val="clear" w:color="auto" w:fill="FFFFFF"/>
        </w:rPr>
      </w:pPr>
      <w:r w:rsidRPr="00C90ED2">
        <w:rPr>
          <w:rFonts w:ascii="Arial" w:hAnsi="Arial" w:cs="Arial"/>
          <w:color w:val="000000"/>
          <w:shd w:val="clear" w:color="auto" w:fill="FFFFFF"/>
        </w:rPr>
        <w:t>Honorables delegados,</w:t>
      </w:r>
    </w:p>
    <w:p w14:paraId="755EC846" w14:textId="77777777" w:rsidR="00C90ED2" w:rsidRPr="00C90ED2" w:rsidRDefault="00C90ED2" w:rsidP="00C90ED2">
      <w:pPr>
        <w:jc w:val="both"/>
        <w:rPr>
          <w:rFonts w:ascii="Arial" w:hAnsi="Arial" w:cs="Arial"/>
          <w:color w:val="000000"/>
          <w:shd w:val="clear" w:color="auto" w:fill="FFFFFF"/>
        </w:rPr>
      </w:pPr>
    </w:p>
    <w:p w14:paraId="5036112D" w14:textId="77777777" w:rsidR="00C90ED2" w:rsidRPr="00C90ED2" w:rsidRDefault="00C90ED2" w:rsidP="00C90ED2">
      <w:pPr>
        <w:jc w:val="both"/>
        <w:rPr>
          <w:rFonts w:ascii="Arial" w:hAnsi="Arial" w:cs="Arial"/>
        </w:rPr>
      </w:pPr>
      <w:r w:rsidRPr="00C90ED2">
        <w:rPr>
          <w:rFonts w:ascii="Arial" w:hAnsi="Arial" w:cs="Arial"/>
        </w:rPr>
        <w:t xml:space="preserve">Reciban una cordial bienvenida al comité de OMC. Es un honor para nosotros presidir este comité del cuál se espera lo mejor de todos para encontrar soluciones viables y efectivas. </w:t>
      </w:r>
    </w:p>
    <w:p w14:paraId="453DCCFB" w14:textId="77777777" w:rsidR="00C90ED2" w:rsidRPr="00C90ED2" w:rsidRDefault="00C90ED2" w:rsidP="00C90ED2">
      <w:pPr>
        <w:jc w:val="both"/>
        <w:rPr>
          <w:rFonts w:ascii="Arial" w:hAnsi="Arial" w:cs="Arial"/>
        </w:rPr>
      </w:pPr>
    </w:p>
    <w:p w14:paraId="6EED86A8" w14:textId="77777777" w:rsidR="00C90ED2" w:rsidRPr="00C90ED2" w:rsidRDefault="00C90ED2" w:rsidP="00C90ED2">
      <w:pPr>
        <w:jc w:val="both"/>
        <w:rPr>
          <w:rFonts w:ascii="Arial" w:hAnsi="Arial" w:cs="Arial"/>
        </w:rPr>
      </w:pPr>
      <w:r w:rsidRPr="00C90ED2">
        <w:rPr>
          <w:rFonts w:ascii="Arial" w:hAnsi="Arial" w:cs="Arial"/>
        </w:rPr>
        <w:t>Éxitos para todos,</w:t>
      </w:r>
    </w:p>
    <w:p w14:paraId="2953D431" w14:textId="77777777" w:rsidR="00C90ED2" w:rsidRPr="00C90ED2" w:rsidRDefault="00C90ED2" w:rsidP="00C90ED2">
      <w:pPr>
        <w:jc w:val="both"/>
        <w:rPr>
          <w:rFonts w:ascii="Arial" w:hAnsi="Arial" w:cs="Arial"/>
        </w:rPr>
      </w:pPr>
    </w:p>
    <w:p w14:paraId="10002AB4" w14:textId="77777777" w:rsidR="00C90ED2" w:rsidRPr="00C90ED2" w:rsidRDefault="00C90ED2" w:rsidP="00C90ED2">
      <w:pPr>
        <w:rPr>
          <w:rFonts w:ascii="Arial" w:hAnsi="Arial" w:cs="Arial"/>
        </w:rPr>
      </w:pPr>
      <w:r w:rsidRPr="00C90ED2">
        <w:rPr>
          <w:rFonts w:ascii="Arial" w:hAnsi="Arial" w:cs="Arial"/>
        </w:rPr>
        <w:t>María José Plazas &amp; Felipe Sánchez                                                                                     Presidentes OMC</w:t>
      </w:r>
    </w:p>
    <w:p w14:paraId="7172F921" w14:textId="77777777" w:rsidR="00C90ED2" w:rsidRPr="00C90ED2" w:rsidRDefault="00C90ED2">
      <w:pPr>
        <w:rPr>
          <w:rFonts w:ascii="Arial" w:hAnsi="Arial" w:cs="Arial"/>
          <w:b/>
        </w:rPr>
      </w:pPr>
    </w:p>
    <w:p w14:paraId="657DE8CC" w14:textId="77777777" w:rsidR="00D868EF" w:rsidRDefault="00D868EF" w:rsidP="00C90ED2">
      <w:pPr>
        <w:jc w:val="both"/>
        <w:rPr>
          <w:rFonts w:ascii="Arial" w:hAnsi="Arial" w:cs="Arial"/>
          <w:b/>
          <w:lang w:val="es-CO"/>
        </w:rPr>
      </w:pPr>
    </w:p>
    <w:p w14:paraId="62CC5A9A" w14:textId="77777777" w:rsidR="00C90ED2" w:rsidRPr="00C90ED2" w:rsidRDefault="00C90ED2" w:rsidP="00C90ED2">
      <w:pPr>
        <w:jc w:val="both"/>
        <w:rPr>
          <w:rFonts w:ascii="Arial" w:hAnsi="Arial" w:cs="Arial"/>
          <w:b/>
          <w:lang w:val="es-CO"/>
        </w:rPr>
      </w:pPr>
      <w:r w:rsidRPr="00C90ED2">
        <w:rPr>
          <w:rFonts w:ascii="Arial" w:hAnsi="Arial" w:cs="Arial"/>
          <w:b/>
          <w:lang w:val="es-CO"/>
        </w:rPr>
        <w:t>Sobre el comité</w:t>
      </w:r>
    </w:p>
    <w:p w14:paraId="54BCAA46" w14:textId="77777777" w:rsidR="00C90ED2" w:rsidRPr="00C90ED2" w:rsidRDefault="00C90ED2">
      <w:pPr>
        <w:rPr>
          <w:rFonts w:ascii="Arial" w:hAnsi="Arial" w:cs="Arial"/>
          <w:b/>
        </w:rPr>
      </w:pPr>
    </w:p>
    <w:p w14:paraId="64DD2195" w14:textId="77777777" w:rsidR="00C90ED2" w:rsidRDefault="00C90ED2" w:rsidP="00C90ED2">
      <w:pPr>
        <w:jc w:val="both"/>
        <w:rPr>
          <w:rFonts w:ascii="Arial" w:hAnsi="Arial" w:cs="Arial"/>
          <w:lang w:val="es-ES"/>
        </w:rPr>
      </w:pPr>
      <w:r w:rsidRPr="00C90ED2">
        <w:rPr>
          <w:rFonts w:ascii="Arial" w:hAnsi="Arial" w:cs="Arial"/>
          <w:lang w:val="es-ES"/>
        </w:rPr>
        <w:t>La Organización Mundial del Comercio (OMC) es la única organización internacional que se ocupa de las normas que rigen el comercio entre los países. Los pilares sobre los que descansa son los Acuerdos de la OMC, que han sido negociados y firmados por la gran mayoría de los países que participan en el comercio mundial y ratificados por sus respectivos parlamentos</w:t>
      </w:r>
      <w:r>
        <w:rPr>
          <w:rFonts w:ascii="Arial" w:hAnsi="Arial" w:cs="Arial"/>
          <w:lang w:val="es-ES"/>
        </w:rPr>
        <w:t>.</w:t>
      </w:r>
    </w:p>
    <w:p w14:paraId="125E4F63" w14:textId="77777777" w:rsidR="00C90ED2" w:rsidRDefault="00C90ED2" w:rsidP="00C90ED2">
      <w:pPr>
        <w:jc w:val="both"/>
        <w:rPr>
          <w:rFonts w:ascii="Arial" w:hAnsi="Arial" w:cs="Arial"/>
          <w:lang w:val="es-ES"/>
        </w:rPr>
      </w:pPr>
    </w:p>
    <w:p w14:paraId="47183EEA" w14:textId="77777777" w:rsidR="00C90ED2" w:rsidRDefault="00C90ED2" w:rsidP="00C90ED2">
      <w:pPr>
        <w:jc w:val="both"/>
        <w:rPr>
          <w:rFonts w:ascii="Arial" w:hAnsi="Arial" w:cs="Arial"/>
          <w:lang w:val="es-ES"/>
        </w:rPr>
      </w:pPr>
      <w:r>
        <w:rPr>
          <w:rFonts w:ascii="Arial" w:hAnsi="Arial" w:cs="Arial"/>
          <w:lang w:val="es-ES"/>
        </w:rPr>
        <w:t xml:space="preserve">Para mas información: </w:t>
      </w:r>
      <w:hyperlink r:id="rId7" w:history="1">
        <w:r w:rsidRPr="00CC4244">
          <w:rPr>
            <w:rStyle w:val="Hipervnculo"/>
            <w:rFonts w:ascii="Arial" w:hAnsi="Arial" w:cs="Arial"/>
            <w:lang w:val="es-ES"/>
          </w:rPr>
          <w:t>http://www.wto.org/indexsp.htm</w:t>
        </w:r>
      </w:hyperlink>
    </w:p>
    <w:p w14:paraId="08326875" w14:textId="77777777" w:rsidR="00C90ED2" w:rsidRDefault="00C90ED2" w:rsidP="00C90ED2">
      <w:pPr>
        <w:jc w:val="both"/>
        <w:rPr>
          <w:rFonts w:ascii="Arial" w:hAnsi="Arial" w:cs="Arial"/>
          <w:lang w:val="es-ES"/>
        </w:rPr>
      </w:pPr>
    </w:p>
    <w:p w14:paraId="10DE14FE" w14:textId="77777777" w:rsidR="00C90ED2" w:rsidRDefault="00C90ED2" w:rsidP="00C90ED2">
      <w:pPr>
        <w:jc w:val="both"/>
        <w:rPr>
          <w:rFonts w:ascii="Arial" w:hAnsi="Arial" w:cs="Arial"/>
          <w:b/>
          <w:lang w:val="es-ES"/>
        </w:rPr>
      </w:pPr>
      <w:r w:rsidRPr="00C90ED2">
        <w:rPr>
          <w:rFonts w:ascii="Arial" w:hAnsi="Arial" w:cs="Arial"/>
          <w:b/>
          <w:lang w:val="es-ES"/>
        </w:rPr>
        <w:t>Premisa</w:t>
      </w:r>
    </w:p>
    <w:p w14:paraId="32D80880" w14:textId="77777777" w:rsidR="00C90ED2" w:rsidRDefault="00C90ED2" w:rsidP="00C90ED2">
      <w:pPr>
        <w:jc w:val="both"/>
        <w:rPr>
          <w:rFonts w:ascii="Arial" w:hAnsi="Arial" w:cs="Arial"/>
          <w:b/>
          <w:lang w:val="es-ES"/>
        </w:rPr>
      </w:pPr>
    </w:p>
    <w:p w14:paraId="24CAE121" w14:textId="77777777" w:rsidR="00C90ED2" w:rsidRDefault="00C90ED2" w:rsidP="00C90ED2">
      <w:pPr>
        <w:jc w:val="both"/>
        <w:rPr>
          <w:rFonts w:ascii="Arial" w:hAnsi="Arial" w:cs="Arial"/>
          <w:b/>
          <w:i/>
          <w:lang w:val="es-ES"/>
        </w:rPr>
      </w:pPr>
      <w:r w:rsidRPr="00C90ED2">
        <w:rPr>
          <w:rFonts w:ascii="Arial" w:hAnsi="Arial" w:cs="Arial"/>
          <w:b/>
          <w:i/>
          <w:lang w:val="es-ES"/>
        </w:rPr>
        <w:t>“Desarrollo sostenible y comercio internacional: Las multinacionales en países en vía de desarrollo”.</w:t>
      </w:r>
    </w:p>
    <w:p w14:paraId="65C73B2C" w14:textId="77777777" w:rsidR="00D868EF" w:rsidRDefault="00D868EF" w:rsidP="00C90ED2">
      <w:pPr>
        <w:jc w:val="both"/>
        <w:rPr>
          <w:rFonts w:ascii="Arial" w:hAnsi="Arial" w:cs="Arial"/>
          <w:b/>
          <w:i/>
          <w:lang w:val="es-ES"/>
        </w:rPr>
      </w:pPr>
    </w:p>
    <w:p w14:paraId="2735FDD3" w14:textId="5269B729" w:rsidR="00D868EF" w:rsidRDefault="00D868EF" w:rsidP="00C90ED2">
      <w:pPr>
        <w:jc w:val="both"/>
        <w:rPr>
          <w:rFonts w:ascii="Arial" w:hAnsi="Arial" w:cs="Arial"/>
          <w:lang w:val="es-ES"/>
        </w:rPr>
      </w:pPr>
      <w:r>
        <w:rPr>
          <w:rFonts w:ascii="Arial" w:hAnsi="Arial" w:cs="Arial"/>
          <w:lang w:val="es-ES"/>
        </w:rPr>
        <w:t xml:space="preserve">En esta oportunidad el comité tiene la misión de encontrar soluciones y acuerdos equitativos para el comercio internacional y las multinacionales en países en vía de desarrollo. De tal manera que la participación de estas empresas contribuya al desarrollo sostenible del país pero no disminuya la empresa nacional. Políticas de comercio (importaciones y exportaciones), competitividad leal, ser mas beneficiosos con los países en vía de desarrollo, </w:t>
      </w:r>
      <w:r w:rsidR="00156AD2">
        <w:rPr>
          <w:rFonts w:ascii="Arial" w:hAnsi="Arial" w:cs="Arial"/>
          <w:lang w:val="es-ES"/>
        </w:rPr>
        <w:t xml:space="preserve">medidas arancelarias, </w:t>
      </w:r>
      <w:r>
        <w:rPr>
          <w:rFonts w:ascii="Arial" w:hAnsi="Arial" w:cs="Arial"/>
          <w:lang w:val="es-ES"/>
        </w:rPr>
        <w:t>entre otros; están dentro de los propósitos de este comité.</w:t>
      </w:r>
    </w:p>
    <w:p w14:paraId="7DC97803" w14:textId="77777777" w:rsidR="00D868EF" w:rsidRDefault="00D868EF" w:rsidP="00C90ED2">
      <w:pPr>
        <w:jc w:val="both"/>
        <w:rPr>
          <w:rFonts w:ascii="Arial" w:hAnsi="Arial" w:cs="Arial"/>
          <w:lang w:val="es-ES"/>
        </w:rPr>
      </w:pPr>
    </w:p>
    <w:p w14:paraId="72DC93C2" w14:textId="30D511BE" w:rsidR="00D868EF" w:rsidRPr="00D868EF" w:rsidRDefault="00D868EF" w:rsidP="00156AD2">
      <w:pPr>
        <w:jc w:val="both"/>
        <w:rPr>
          <w:rFonts w:ascii="Arial" w:eastAsia="Times New Roman" w:hAnsi="Arial" w:cs="Times New Roman"/>
        </w:rPr>
      </w:pPr>
      <w:r w:rsidRPr="00D868EF">
        <w:rPr>
          <w:rFonts w:ascii="Arial" w:hAnsi="Arial" w:cs="Arial"/>
          <w:lang w:val="es-ES"/>
        </w:rPr>
        <w:t xml:space="preserve">“Ser más beneficioso para los países en desarrollo: </w:t>
      </w:r>
      <w:r w:rsidRPr="00D868EF">
        <w:rPr>
          <w:rFonts w:ascii="Arial" w:eastAsia="Times New Roman" w:hAnsi="Arial" w:cs="Times New Roman"/>
          <w:color w:val="000000"/>
          <w:shd w:val="clear" w:color="auto" w:fill="FFFFFF"/>
        </w:rPr>
        <w:t xml:space="preserve">Conceder a éstos más tiempo para realizar ajustes, mayor flexibilidad y privilegios especiales; más de tres cuartas partes de los Miembros de la OMC son países en desarrollo y países en transición a economías de mercado. Los Acuerdos de la OMC les </w:t>
      </w:r>
      <w:r w:rsidRPr="00D868EF">
        <w:rPr>
          <w:rFonts w:ascii="Arial" w:eastAsia="Times New Roman" w:hAnsi="Arial" w:cs="Times New Roman"/>
          <w:color w:val="000000"/>
          <w:shd w:val="clear" w:color="auto" w:fill="FFFFFF"/>
        </w:rPr>
        <w:lastRenderedPageBreak/>
        <w:t>conceden períodos de transición para adaptarse a las disposiciones de la OMC menos co</w:t>
      </w:r>
      <w:r>
        <w:rPr>
          <w:rFonts w:ascii="Arial" w:eastAsia="Times New Roman" w:hAnsi="Arial" w:cs="Times New Roman"/>
          <w:color w:val="000000"/>
          <w:shd w:val="clear" w:color="auto" w:fill="FFFFFF"/>
        </w:rPr>
        <w:t>nocidas y tal vez más difíciles”.</w:t>
      </w:r>
      <w:r w:rsidRPr="00D868EF">
        <w:rPr>
          <w:rFonts w:ascii="Arial" w:eastAsia="Times New Roman" w:hAnsi="Arial" w:cs="Times New Roman"/>
          <w:color w:val="000000"/>
          <w:shd w:val="clear" w:color="auto" w:fill="FFFFFF"/>
        </w:rPr>
        <w:t xml:space="preserve"> </w:t>
      </w:r>
      <w:r w:rsidRPr="00D868EF">
        <w:rPr>
          <w:rFonts w:ascii="Arial" w:eastAsia="Times New Roman" w:hAnsi="Arial" w:cs="Times New Roman"/>
          <w:b/>
          <w:color w:val="000000"/>
          <w:shd w:val="clear" w:color="auto" w:fill="FFFFFF"/>
        </w:rPr>
        <w:t>-OMC</w:t>
      </w:r>
    </w:p>
    <w:p w14:paraId="77020BEC" w14:textId="1B9639C7" w:rsidR="00D868EF" w:rsidRPr="00D868EF" w:rsidRDefault="00D868EF" w:rsidP="00156AD2">
      <w:pPr>
        <w:jc w:val="both"/>
        <w:rPr>
          <w:rFonts w:ascii="Arial" w:hAnsi="Arial" w:cs="Arial"/>
          <w:lang w:val="es-ES"/>
        </w:rPr>
      </w:pPr>
    </w:p>
    <w:p w14:paraId="799168A8" w14:textId="77777777" w:rsidR="00D868EF" w:rsidRDefault="00D868EF" w:rsidP="00156AD2">
      <w:pPr>
        <w:jc w:val="both"/>
        <w:rPr>
          <w:rFonts w:ascii="Arial" w:hAnsi="Arial" w:cs="Arial"/>
          <w:b/>
          <w:i/>
          <w:lang w:val="es-ES"/>
        </w:rPr>
      </w:pPr>
    </w:p>
    <w:p w14:paraId="5A68F96E" w14:textId="0835C94E" w:rsidR="00D868EF" w:rsidRDefault="00D868EF" w:rsidP="00156AD2">
      <w:pPr>
        <w:jc w:val="both"/>
        <w:rPr>
          <w:rFonts w:ascii="Arial" w:hAnsi="Arial" w:cs="Arial"/>
          <w:b/>
          <w:lang w:val="es-ES"/>
        </w:rPr>
      </w:pPr>
      <w:r w:rsidRPr="00D868EF">
        <w:rPr>
          <w:rFonts w:ascii="Arial" w:hAnsi="Arial" w:cs="Arial"/>
          <w:b/>
          <w:lang w:val="es-ES"/>
        </w:rPr>
        <w:t>Desarrollo sostenible</w:t>
      </w:r>
    </w:p>
    <w:p w14:paraId="12786EBC" w14:textId="77777777" w:rsidR="00D868EF" w:rsidRDefault="00D868EF" w:rsidP="00156AD2">
      <w:pPr>
        <w:jc w:val="both"/>
        <w:rPr>
          <w:rFonts w:ascii="Arial" w:hAnsi="Arial" w:cs="Arial"/>
          <w:b/>
          <w:lang w:val="es-ES"/>
        </w:rPr>
      </w:pPr>
    </w:p>
    <w:p w14:paraId="265D565F" w14:textId="3C82C909" w:rsidR="00D868EF" w:rsidRPr="00D868EF" w:rsidRDefault="00D868EF" w:rsidP="00156AD2">
      <w:pPr>
        <w:jc w:val="both"/>
        <w:rPr>
          <w:rFonts w:ascii="Times" w:eastAsia="Times New Roman" w:hAnsi="Times" w:cs="Times New Roman"/>
          <w:sz w:val="20"/>
          <w:szCs w:val="20"/>
        </w:rPr>
      </w:pPr>
      <w:r w:rsidRPr="00D868EF">
        <w:rPr>
          <w:rFonts w:ascii="Trebuchet MS" w:eastAsia="Times New Roman" w:hAnsi="Trebuchet MS" w:cs="Times New Roman"/>
          <w:color w:val="000000"/>
          <w:shd w:val="clear" w:color="auto" w:fill="FFFFFF"/>
        </w:rPr>
        <w:t>El comercio es un poderoso aliado del desarrollo sostenible. En el acuerdo fundacional de la OMC se reconoce que el desarrollo sostenible constituye un principio central, y es un objetivo presente en todas las esferas de las actuales negociaciones</w:t>
      </w:r>
      <w:r w:rsidR="00156AD2">
        <w:rPr>
          <w:rFonts w:ascii="Trebuchet MS" w:eastAsia="Times New Roman" w:hAnsi="Trebuchet MS" w:cs="Times New Roman"/>
          <w:color w:val="000000"/>
          <w:shd w:val="clear" w:color="auto" w:fill="FFFFFF"/>
        </w:rPr>
        <w:t>.</w:t>
      </w:r>
    </w:p>
    <w:p w14:paraId="65795DA8" w14:textId="77777777" w:rsidR="00D868EF" w:rsidRDefault="00D868EF" w:rsidP="00C90ED2">
      <w:pPr>
        <w:jc w:val="both"/>
        <w:rPr>
          <w:rFonts w:ascii="Arial" w:hAnsi="Arial" w:cs="Arial"/>
          <w:b/>
          <w:lang w:val="es-ES"/>
        </w:rPr>
      </w:pPr>
    </w:p>
    <w:p w14:paraId="313CDB05" w14:textId="33B8E093" w:rsidR="00D868EF" w:rsidRDefault="00156AD2" w:rsidP="00C90ED2">
      <w:pPr>
        <w:jc w:val="both"/>
        <w:rPr>
          <w:rFonts w:ascii="Arial" w:hAnsi="Arial" w:cs="Arial"/>
          <w:b/>
        </w:rPr>
      </w:pPr>
      <w:r>
        <w:rPr>
          <w:rFonts w:ascii="Arial" w:hAnsi="Arial" w:cs="Arial"/>
          <w:b/>
        </w:rPr>
        <w:t xml:space="preserve">          </w:t>
      </w:r>
      <w:r w:rsidR="00267172">
        <w:rPr>
          <w:rFonts w:ascii="Arial" w:hAnsi="Arial" w:cs="Arial"/>
          <w:b/>
        </w:rPr>
        <w:t xml:space="preserve">                           </w:t>
      </w:r>
      <w:r>
        <w:rPr>
          <w:rFonts w:ascii="Arial" w:hAnsi="Arial" w:cs="Arial"/>
          <w:b/>
        </w:rPr>
        <w:t xml:space="preserve">  </w:t>
      </w:r>
      <w:r w:rsidR="00D868EF">
        <w:rPr>
          <w:rFonts w:ascii="Arial" w:hAnsi="Arial" w:cs="Arial"/>
          <w:b/>
          <w:noProof/>
          <w:lang w:val="es-ES"/>
        </w:rPr>
        <w:drawing>
          <wp:inline distT="0" distB="0" distL="0" distR="0" wp14:anchorId="347006A9" wp14:editId="7D8ACCA0">
            <wp:extent cx="2126803" cy="2182495"/>
            <wp:effectExtent l="0" t="0" r="698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219" cy="2182922"/>
                    </a:xfrm>
                    <a:prstGeom prst="rect">
                      <a:avLst/>
                    </a:prstGeom>
                    <a:noFill/>
                    <a:ln>
                      <a:noFill/>
                    </a:ln>
                  </pic:spPr>
                </pic:pic>
              </a:graphicData>
            </a:graphic>
          </wp:inline>
        </w:drawing>
      </w:r>
    </w:p>
    <w:p w14:paraId="24C91CFC" w14:textId="117AE7B0" w:rsidR="00156AD2" w:rsidRDefault="00156AD2" w:rsidP="00C90ED2">
      <w:pPr>
        <w:jc w:val="both"/>
        <w:rPr>
          <w:rFonts w:ascii="Arial" w:hAnsi="Arial" w:cs="Arial"/>
          <w:b/>
        </w:rPr>
      </w:pPr>
      <w:r>
        <w:rPr>
          <w:rFonts w:ascii="Arial" w:hAnsi="Arial" w:cs="Arial"/>
          <w:b/>
        </w:rPr>
        <w:t xml:space="preserve">              </w:t>
      </w:r>
    </w:p>
    <w:p w14:paraId="13F73C83" w14:textId="77777777" w:rsidR="00156AD2" w:rsidRDefault="00156AD2" w:rsidP="00C90ED2">
      <w:pPr>
        <w:jc w:val="both"/>
        <w:rPr>
          <w:rFonts w:ascii="Arial" w:hAnsi="Arial" w:cs="Arial"/>
          <w:b/>
        </w:rPr>
      </w:pPr>
    </w:p>
    <w:p w14:paraId="006733EB" w14:textId="3A636005" w:rsidR="00156AD2" w:rsidRDefault="00156AD2" w:rsidP="00C90ED2">
      <w:pPr>
        <w:jc w:val="both"/>
        <w:rPr>
          <w:rFonts w:ascii="Arial" w:hAnsi="Arial" w:cs="Arial"/>
          <w:b/>
        </w:rPr>
      </w:pPr>
      <w:r>
        <w:rPr>
          <w:rFonts w:ascii="Arial" w:hAnsi="Arial" w:cs="Arial"/>
          <w:b/>
        </w:rPr>
        <w:t>Comercio internacional</w:t>
      </w:r>
    </w:p>
    <w:p w14:paraId="40E89EF6" w14:textId="67976BA3" w:rsidR="00156AD2" w:rsidRDefault="00156AD2" w:rsidP="00156AD2">
      <w:pPr>
        <w:rPr>
          <w:rFonts w:ascii="Arial" w:hAnsi="Arial" w:cs="Arial"/>
          <w:b/>
        </w:rPr>
      </w:pPr>
    </w:p>
    <w:p w14:paraId="38C9212D" w14:textId="1F8B4BC8" w:rsidR="00267172" w:rsidRPr="00267172" w:rsidRDefault="00267172" w:rsidP="00267172">
      <w:pPr>
        <w:jc w:val="both"/>
        <w:rPr>
          <w:rFonts w:ascii="Times" w:eastAsia="Times New Roman" w:hAnsi="Times" w:cs="Times New Roman"/>
          <w:sz w:val="20"/>
          <w:szCs w:val="20"/>
        </w:rPr>
      </w:pPr>
      <w:r w:rsidRPr="00267172">
        <w:rPr>
          <w:rFonts w:ascii="Arial" w:hAnsi="Arial" w:cs="Arial"/>
        </w:rPr>
        <w:t>Para el comercio internacional la OMC trabaja en conjunto con el ITC (Centro de Comercio Internacional) y la UNCTAD (Conferencia de las Naciones Unidas sobre Comercio</w:t>
      </w:r>
      <w:r>
        <w:rPr>
          <w:rFonts w:ascii="Arial" w:hAnsi="Arial" w:cs="Arial"/>
        </w:rPr>
        <w:t xml:space="preserve"> y Desarrollo). El ITC es</w:t>
      </w:r>
      <w:r w:rsidRPr="00267172">
        <w:rPr>
          <w:rFonts w:ascii="Trebuchet MS" w:eastAsia="Times New Roman" w:hAnsi="Trebuchet MS" w:cs="Times New Roman"/>
          <w:color w:val="000000"/>
          <w:shd w:val="clear" w:color="auto" w:fill="FFFFFF"/>
        </w:rPr>
        <w:t xml:space="preserve"> el centro de coordinación del sistema de las Naciones Unidas para la cooperación técnica con los países en desarrollo y las economías en transición en la promoción del comercio y el desarrollo de las exportaciones.</w:t>
      </w:r>
    </w:p>
    <w:p w14:paraId="79108A33" w14:textId="3ACEED5B" w:rsidR="00267172" w:rsidRPr="00267172" w:rsidRDefault="00267172" w:rsidP="00267172">
      <w:pPr>
        <w:jc w:val="both"/>
        <w:rPr>
          <w:rFonts w:ascii="Arial" w:hAnsi="Arial" w:cs="Arial"/>
        </w:rPr>
      </w:pPr>
    </w:p>
    <w:p w14:paraId="37094107" w14:textId="0CEF8203" w:rsidR="00267172" w:rsidRDefault="00267172" w:rsidP="00156AD2">
      <w:pPr>
        <w:rPr>
          <w:rFonts w:ascii="Arial" w:eastAsia="Times New Roman" w:hAnsi="Arial" w:cs="Times New Roman"/>
        </w:rPr>
      </w:pPr>
      <w:r w:rsidRPr="00267172">
        <w:rPr>
          <w:rFonts w:ascii="Arial" w:eastAsia="Times New Roman" w:hAnsi="Arial" w:cs="Times New Roman"/>
        </w:rPr>
        <w:t xml:space="preserve">Mas información: </w:t>
      </w:r>
      <w:hyperlink r:id="rId9" w:history="1">
        <w:r w:rsidRPr="007134C0">
          <w:rPr>
            <w:rStyle w:val="Hipervnculo"/>
            <w:rFonts w:ascii="Arial" w:eastAsia="Times New Roman" w:hAnsi="Arial" w:cs="Times New Roman"/>
          </w:rPr>
          <w:t>http://www.wto.org/spanish/thewto_s/coher_s/wto_itc_s.htm</w:t>
        </w:r>
      </w:hyperlink>
    </w:p>
    <w:p w14:paraId="74608F9C" w14:textId="77777777" w:rsidR="00267172" w:rsidRPr="00267172" w:rsidRDefault="00267172" w:rsidP="00156AD2">
      <w:pPr>
        <w:rPr>
          <w:rFonts w:ascii="Arial" w:eastAsia="Times New Roman" w:hAnsi="Arial" w:cs="Times New Roman"/>
        </w:rPr>
      </w:pPr>
    </w:p>
    <w:p w14:paraId="19ECC8EF" w14:textId="77777777" w:rsidR="00267172" w:rsidRDefault="00267172" w:rsidP="00C90ED2">
      <w:pPr>
        <w:jc w:val="both"/>
        <w:rPr>
          <w:rFonts w:ascii="Arial" w:hAnsi="Arial" w:cs="Arial"/>
          <w:b/>
        </w:rPr>
      </w:pPr>
    </w:p>
    <w:p w14:paraId="4B56A0D2" w14:textId="47F7A107" w:rsidR="00156AD2" w:rsidRDefault="005932D4" w:rsidP="00C90ED2">
      <w:pPr>
        <w:jc w:val="both"/>
        <w:rPr>
          <w:rFonts w:ascii="Arial" w:hAnsi="Arial" w:cs="Arial"/>
          <w:b/>
        </w:rPr>
      </w:pPr>
      <w:r>
        <w:rPr>
          <w:rFonts w:ascii="Arial" w:hAnsi="Arial" w:cs="Arial"/>
          <w:b/>
        </w:rPr>
        <w:t>Links de ayuda</w:t>
      </w:r>
    </w:p>
    <w:p w14:paraId="5A5B1A71" w14:textId="77777777" w:rsidR="00267172" w:rsidRDefault="00267172" w:rsidP="00C90ED2">
      <w:pPr>
        <w:jc w:val="both"/>
        <w:rPr>
          <w:rFonts w:ascii="Arial" w:hAnsi="Arial" w:cs="Arial"/>
          <w:b/>
        </w:rPr>
      </w:pPr>
    </w:p>
    <w:p w14:paraId="7E6C4054" w14:textId="6EE795B4" w:rsidR="00267172" w:rsidRDefault="00267172" w:rsidP="00C90ED2">
      <w:pPr>
        <w:jc w:val="both"/>
        <w:rPr>
          <w:rFonts w:ascii="Arial" w:hAnsi="Arial" w:cs="Arial"/>
        </w:rPr>
      </w:pPr>
      <w:hyperlink r:id="rId10" w:history="1">
        <w:r w:rsidRPr="007134C0">
          <w:rPr>
            <w:rStyle w:val="Hipervnculo"/>
            <w:rFonts w:ascii="Arial" w:hAnsi="Arial" w:cs="Arial"/>
          </w:rPr>
          <w:t>http://www.un.org/spanish/esa/sustdev/agenda21/agenda21spchapter2.htm</w:t>
        </w:r>
      </w:hyperlink>
    </w:p>
    <w:p w14:paraId="36EAF518" w14:textId="77777777" w:rsidR="00267172" w:rsidRDefault="00267172" w:rsidP="00C90ED2">
      <w:pPr>
        <w:jc w:val="both"/>
        <w:rPr>
          <w:rFonts w:ascii="Arial" w:hAnsi="Arial" w:cs="Arial"/>
        </w:rPr>
      </w:pPr>
    </w:p>
    <w:p w14:paraId="7422F279" w14:textId="56914231" w:rsidR="00267172" w:rsidRDefault="005932D4" w:rsidP="00C90ED2">
      <w:pPr>
        <w:jc w:val="both"/>
        <w:rPr>
          <w:rFonts w:ascii="Arial" w:hAnsi="Arial" w:cs="Arial"/>
        </w:rPr>
      </w:pPr>
      <w:hyperlink r:id="rId11" w:history="1">
        <w:r w:rsidRPr="007134C0">
          <w:rPr>
            <w:rStyle w:val="Hipervnculo"/>
            <w:rFonts w:ascii="Arial" w:hAnsi="Arial" w:cs="Arial"/>
          </w:rPr>
          <w:t>http://www.wto.org/spanish/thewto_s/coher_s/mdg_s/mdg_s.htm</w:t>
        </w:r>
      </w:hyperlink>
    </w:p>
    <w:p w14:paraId="311E1A2F" w14:textId="77777777" w:rsidR="005932D4" w:rsidRDefault="005932D4" w:rsidP="00C90ED2">
      <w:pPr>
        <w:jc w:val="both"/>
        <w:rPr>
          <w:rFonts w:ascii="Arial" w:hAnsi="Arial" w:cs="Arial"/>
        </w:rPr>
      </w:pPr>
    </w:p>
    <w:p w14:paraId="2E5FCE34" w14:textId="7CDC255A" w:rsidR="005932D4" w:rsidRDefault="005932D4" w:rsidP="00C90ED2">
      <w:pPr>
        <w:jc w:val="both"/>
        <w:rPr>
          <w:rFonts w:ascii="Arial" w:hAnsi="Arial" w:cs="Arial"/>
        </w:rPr>
      </w:pPr>
      <w:hyperlink r:id="rId12" w:history="1">
        <w:r w:rsidRPr="007134C0">
          <w:rPr>
            <w:rStyle w:val="Hipervnculo"/>
            <w:rFonts w:ascii="Arial" w:hAnsi="Arial" w:cs="Arial"/>
          </w:rPr>
          <w:t>http://unctad.org/es/paginas/home.aspx</w:t>
        </w:r>
      </w:hyperlink>
    </w:p>
    <w:p w14:paraId="312DA4F2" w14:textId="77777777" w:rsidR="005932D4" w:rsidRDefault="005932D4" w:rsidP="00C90ED2">
      <w:pPr>
        <w:jc w:val="both"/>
        <w:rPr>
          <w:rFonts w:ascii="Arial" w:hAnsi="Arial" w:cs="Arial"/>
        </w:rPr>
      </w:pPr>
      <w:bookmarkStart w:id="0" w:name="_GoBack"/>
      <w:bookmarkEnd w:id="0"/>
    </w:p>
    <w:p w14:paraId="0248B42F" w14:textId="3A3530A3" w:rsidR="005932D4" w:rsidRPr="005932D4" w:rsidRDefault="005932D4" w:rsidP="00C90ED2">
      <w:pPr>
        <w:jc w:val="both"/>
        <w:rPr>
          <w:rFonts w:ascii="Arial" w:hAnsi="Arial" w:cs="Arial"/>
          <w:b/>
        </w:rPr>
      </w:pPr>
      <w:r w:rsidRPr="005932D4">
        <w:rPr>
          <w:rFonts w:ascii="Arial" w:hAnsi="Arial" w:cs="Arial"/>
          <w:b/>
        </w:rPr>
        <w:t>Noticias</w:t>
      </w:r>
    </w:p>
    <w:p w14:paraId="1DA52B0B" w14:textId="77777777" w:rsidR="005932D4" w:rsidRDefault="005932D4" w:rsidP="00C90ED2">
      <w:pPr>
        <w:jc w:val="both"/>
        <w:rPr>
          <w:rFonts w:ascii="Arial" w:hAnsi="Arial" w:cs="Arial"/>
        </w:rPr>
      </w:pPr>
    </w:p>
    <w:p w14:paraId="734B649D" w14:textId="77777777" w:rsidR="005932D4" w:rsidRDefault="005932D4" w:rsidP="005932D4">
      <w:pPr>
        <w:jc w:val="both"/>
        <w:rPr>
          <w:rFonts w:ascii="Arial" w:hAnsi="Arial" w:cs="Arial"/>
        </w:rPr>
      </w:pPr>
      <w:hyperlink r:id="rId13" w:history="1">
        <w:r w:rsidRPr="007134C0">
          <w:rPr>
            <w:rStyle w:val="Hipervnculo"/>
            <w:rFonts w:ascii="Arial" w:hAnsi="Arial" w:cs="Arial"/>
          </w:rPr>
          <w:t>http://www.prensarural.org/spip/spip.php?article12866</w:t>
        </w:r>
      </w:hyperlink>
    </w:p>
    <w:p w14:paraId="01E96EC6" w14:textId="77777777" w:rsidR="005932D4" w:rsidRPr="00267172" w:rsidRDefault="005932D4" w:rsidP="00C90ED2">
      <w:pPr>
        <w:jc w:val="both"/>
        <w:rPr>
          <w:rFonts w:ascii="Arial" w:hAnsi="Arial" w:cs="Arial"/>
        </w:rPr>
      </w:pPr>
    </w:p>
    <w:sectPr w:rsidR="005932D4" w:rsidRPr="00267172" w:rsidSect="00321EA8">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4D"/>
    <w:rsid w:val="00086F4D"/>
    <w:rsid w:val="00156AD2"/>
    <w:rsid w:val="00267172"/>
    <w:rsid w:val="00321EA8"/>
    <w:rsid w:val="005932D4"/>
    <w:rsid w:val="00C90ED2"/>
    <w:rsid w:val="00D868EF"/>
    <w:rsid w:val="00E5391F"/>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A9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86F4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86F4D"/>
    <w:rPr>
      <w:rFonts w:ascii="Lucida Grande" w:hAnsi="Lucida Grande" w:cs="Lucida Grande"/>
      <w:sz w:val="18"/>
      <w:szCs w:val="18"/>
    </w:rPr>
  </w:style>
  <w:style w:type="character" w:styleId="Hipervnculo">
    <w:name w:val="Hyperlink"/>
    <w:basedOn w:val="Fuentedeprrafopredeter"/>
    <w:uiPriority w:val="99"/>
    <w:unhideWhenUsed/>
    <w:rsid w:val="00C90ED2"/>
    <w:rPr>
      <w:color w:val="0000FF" w:themeColor="hyperlink"/>
      <w:u w:val="single"/>
    </w:rPr>
  </w:style>
  <w:style w:type="paragraph" w:styleId="NormalWeb">
    <w:name w:val="Normal (Web)"/>
    <w:basedOn w:val="Normal"/>
    <w:uiPriority w:val="99"/>
    <w:semiHidden/>
    <w:unhideWhenUsed/>
    <w:rsid w:val="00C90ED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86F4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86F4D"/>
    <w:rPr>
      <w:rFonts w:ascii="Lucida Grande" w:hAnsi="Lucida Grande" w:cs="Lucida Grande"/>
      <w:sz w:val="18"/>
      <w:szCs w:val="18"/>
    </w:rPr>
  </w:style>
  <w:style w:type="character" w:styleId="Hipervnculo">
    <w:name w:val="Hyperlink"/>
    <w:basedOn w:val="Fuentedeprrafopredeter"/>
    <w:uiPriority w:val="99"/>
    <w:unhideWhenUsed/>
    <w:rsid w:val="00C90ED2"/>
    <w:rPr>
      <w:color w:val="0000FF" w:themeColor="hyperlink"/>
      <w:u w:val="single"/>
    </w:rPr>
  </w:style>
  <w:style w:type="paragraph" w:styleId="NormalWeb">
    <w:name w:val="Normal (Web)"/>
    <w:basedOn w:val="Normal"/>
    <w:uiPriority w:val="99"/>
    <w:semiHidden/>
    <w:unhideWhenUsed/>
    <w:rsid w:val="00C90ED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5313">
      <w:bodyDiv w:val="1"/>
      <w:marLeft w:val="0"/>
      <w:marRight w:val="0"/>
      <w:marTop w:val="0"/>
      <w:marBottom w:val="0"/>
      <w:divBdr>
        <w:top w:val="none" w:sz="0" w:space="0" w:color="auto"/>
        <w:left w:val="none" w:sz="0" w:space="0" w:color="auto"/>
        <w:bottom w:val="none" w:sz="0" w:space="0" w:color="auto"/>
        <w:right w:val="none" w:sz="0" w:space="0" w:color="auto"/>
      </w:divBdr>
    </w:div>
    <w:div w:id="1432165356">
      <w:bodyDiv w:val="1"/>
      <w:marLeft w:val="0"/>
      <w:marRight w:val="0"/>
      <w:marTop w:val="0"/>
      <w:marBottom w:val="0"/>
      <w:divBdr>
        <w:top w:val="none" w:sz="0" w:space="0" w:color="auto"/>
        <w:left w:val="none" w:sz="0" w:space="0" w:color="auto"/>
        <w:bottom w:val="none" w:sz="0" w:space="0" w:color="auto"/>
        <w:right w:val="none" w:sz="0" w:space="0" w:color="auto"/>
      </w:divBdr>
    </w:div>
    <w:div w:id="1801652517">
      <w:bodyDiv w:val="1"/>
      <w:marLeft w:val="0"/>
      <w:marRight w:val="0"/>
      <w:marTop w:val="0"/>
      <w:marBottom w:val="0"/>
      <w:divBdr>
        <w:top w:val="none" w:sz="0" w:space="0" w:color="auto"/>
        <w:left w:val="none" w:sz="0" w:space="0" w:color="auto"/>
        <w:bottom w:val="none" w:sz="0" w:space="0" w:color="auto"/>
        <w:right w:val="none" w:sz="0" w:space="0" w:color="auto"/>
      </w:divBdr>
    </w:div>
    <w:div w:id="1878080675">
      <w:bodyDiv w:val="1"/>
      <w:marLeft w:val="0"/>
      <w:marRight w:val="0"/>
      <w:marTop w:val="0"/>
      <w:marBottom w:val="0"/>
      <w:divBdr>
        <w:top w:val="none" w:sz="0" w:space="0" w:color="auto"/>
        <w:left w:val="none" w:sz="0" w:space="0" w:color="auto"/>
        <w:bottom w:val="none" w:sz="0" w:space="0" w:color="auto"/>
        <w:right w:val="none" w:sz="0" w:space="0" w:color="auto"/>
      </w:divBdr>
    </w:div>
    <w:div w:id="18892162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to.org/spanish/thewto_s/coher_s/mdg_s/mdg_s.htm" TargetMode="External"/><Relationship Id="rId12" Type="http://schemas.openxmlformats.org/officeDocument/2006/relationships/hyperlink" Target="http://unctad.org/es/paginas/home.aspx" TargetMode="External"/><Relationship Id="rId13" Type="http://schemas.openxmlformats.org/officeDocument/2006/relationships/hyperlink" Target="http://www.prensarural.org/spip/spip.php?article12866"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wto.org/indexsp.htm" TargetMode="External"/><Relationship Id="rId8" Type="http://schemas.openxmlformats.org/officeDocument/2006/relationships/image" Target="media/image3.png"/><Relationship Id="rId9" Type="http://schemas.openxmlformats.org/officeDocument/2006/relationships/hyperlink" Target="http://www.wto.org/spanish/thewto_s/coher_s/wto_itc_s.htm" TargetMode="External"/><Relationship Id="rId10" Type="http://schemas.openxmlformats.org/officeDocument/2006/relationships/hyperlink" Target="http://www.un.org/spanish/esa/sustdev/agenda21/agenda21spchapter2.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536</Words>
  <Characters>2952</Characters>
  <Application>Microsoft Macintosh Word</Application>
  <DocSecurity>0</DocSecurity>
  <Lines>24</Lines>
  <Paragraphs>6</Paragraphs>
  <ScaleCrop>false</ScaleCrop>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Plazas Sandoval</dc:creator>
  <cp:keywords/>
  <dc:description/>
  <cp:lastModifiedBy>Maria Jose Plazas Sandoval</cp:lastModifiedBy>
  <cp:revision>3</cp:revision>
  <dcterms:created xsi:type="dcterms:W3CDTF">2014-04-07T14:25:00Z</dcterms:created>
  <dcterms:modified xsi:type="dcterms:W3CDTF">2014-04-07T15:24:00Z</dcterms:modified>
</cp:coreProperties>
</file>